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B7" w:rsidRDefault="00585CB7" w:rsidP="0084336C">
      <w:pPr>
        <w:spacing w:line="240" w:lineRule="auto"/>
        <w:jc w:val="center"/>
      </w:pPr>
      <w:r>
        <w:t xml:space="preserve">                   </w:t>
      </w:r>
      <w:r w:rsidR="00B0453B">
        <w:t xml:space="preserve">     </w:t>
      </w:r>
      <w:r>
        <w:t xml:space="preserve"> </w:t>
      </w:r>
      <w:r w:rsidR="00B0453B">
        <w:t xml:space="preserve">  </w:t>
      </w:r>
      <w:r w:rsidR="00791282">
        <w:t xml:space="preserve">Caduceus Club Meetings of </w:t>
      </w:r>
      <w:r w:rsidR="00804F9F">
        <w:t>Alabama</w:t>
      </w:r>
      <w:r>
        <w:t xml:space="preserve"> </w:t>
      </w:r>
    </w:p>
    <w:tbl>
      <w:tblPr>
        <w:tblStyle w:val="TableGrid"/>
        <w:tblW w:w="10082" w:type="dxa"/>
        <w:tblInd w:w="-361" w:type="dxa"/>
        <w:tblCellMar>
          <w:top w:w="12" w:type="dxa"/>
          <w:right w:w="74" w:type="dxa"/>
        </w:tblCellMar>
        <w:tblLook w:val="04A0" w:firstRow="1" w:lastRow="0" w:firstColumn="1" w:lastColumn="0" w:noHBand="0" w:noVBand="1"/>
      </w:tblPr>
      <w:tblGrid>
        <w:gridCol w:w="1559"/>
        <w:gridCol w:w="2303"/>
        <w:gridCol w:w="33"/>
        <w:gridCol w:w="1593"/>
        <w:gridCol w:w="3238"/>
        <w:gridCol w:w="1356"/>
      </w:tblGrid>
      <w:tr w:rsidR="00206010" w:rsidTr="00C05712">
        <w:trPr>
          <w:trHeight w:val="1365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804F9F" w:rsidRDefault="00585CB7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  <w:r>
              <w:t xml:space="preserve">                 </w:t>
            </w:r>
            <w:r w:rsidR="00B0453B">
              <w:t xml:space="preserve">      </w:t>
            </w:r>
            <w:r w:rsidR="00791282">
              <w:rPr>
                <w:b w:val="0"/>
                <w:sz w:val="24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 </w:t>
            </w:r>
            <w:r w:rsidR="00804F9F">
              <w:rPr>
                <w:rFonts w:ascii="Calibri" w:eastAsia="Calibri" w:hAnsi="Calibri" w:cs="Calibri"/>
                <w:sz w:val="22"/>
              </w:rPr>
              <w:t xml:space="preserve">          </w:t>
            </w:r>
          </w:p>
          <w:p w:rsidR="00804F9F" w:rsidRDefault="00804F9F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</w:p>
          <w:p w:rsidR="00206010" w:rsidRDefault="00804F9F" w:rsidP="00AB31B3">
            <w:pPr>
              <w:spacing w:after="0"/>
              <w:ind w:left="-16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Anniston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Trying to start a group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Please contact if interested.  We have a room available at the Doctor’s Building at RMC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DiValentin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256-236-5631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256-473-7987 (c) </w:t>
            </w:r>
          </w:p>
          <w:p w:rsidR="00206010" w:rsidRDefault="00791282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256-405-0571 </w:t>
            </w:r>
          </w:p>
          <w:p w:rsidR="00DC0D3B" w:rsidRDefault="00DC0D3B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Or </w:t>
            </w:r>
            <w:hyperlink r:id="rId6" w:history="1">
              <w:r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dibalent@aol.com</w:t>
              </w:r>
            </w:hyperlink>
          </w:p>
          <w:p w:rsidR="00DC0D3B" w:rsidRDefault="00DC0D3B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1" w:line="239" w:lineRule="auto"/>
              <w:ind w:left="107" w:right="91"/>
            </w:pPr>
            <w:r>
              <w:rPr>
                <w:rFonts w:ascii="Calibri" w:eastAsia="Calibri" w:hAnsi="Calibri" w:cs="Calibri"/>
                <w:sz w:val="22"/>
              </w:rPr>
              <w:t xml:space="preserve">Flexible on days and times.  Please give us a call.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C05712">
        <w:trPr>
          <w:trHeight w:val="1092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(Bradford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Group)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300 Century Park South,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Suite 100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35226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Jerome Williams,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DVM </w:t>
            </w:r>
          </w:p>
        </w:tc>
        <w:tc>
          <w:tcPr>
            <w:tcW w:w="3238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205-326-8080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205-317-9744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6:30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C05712">
        <w:trPr>
          <w:trHeight w:val="1202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804F9F" w:rsidP="00804F9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Bruno Conference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Cntr</w:t>
            </w:r>
            <w:proofErr w:type="spellEnd"/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Vincent’s Hospital</w:t>
            </w:r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806 Saint Vincent</w:t>
            </w:r>
            <w:r w:rsidR="00553952">
              <w:rPr>
                <w:rFonts w:ascii="Calibri" w:eastAsia="Calibri" w:hAnsi="Calibri" w:cs="Calibri"/>
                <w:sz w:val="22"/>
              </w:rPr>
              <w:t>’</w:t>
            </w:r>
            <w:r>
              <w:rPr>
                <w:rFonts w:ascii="Calibri" w:eastAsia="Calibri" w:hAnsi="Calibri" w:cs="Calibri"/>
                <w:sz w:val="22"/>
              </w:rPr>
              <w:t>s Dr</w:t>
            </w:r>
          </w:p>
          <w:p w:rsidR="00206010" w:rsidRDefault="005E115C" w:rsidP="005E115C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Birmingham, AL 35205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206010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6334A2">
              <w:rPr>
                <w:rFonts w:ascii="Calibri" w:hAnsi="Calibri"/>
                <w:color w:val="auto"/>
                <w:sz w:val="20"/>
                <w:szCs w:val="20"/>
              </w:rPr>
              <w:t>Noah Fitzpatrick, MD</w:t>
            </w:r>
          </w:p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6334A2" w:rsidRPr="00B0453B" w:rsidRDefault="006B33CB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" w:history="1">
              <w:r w:rsidR="00B0453B" w:rsidRPr="00B0453B">
                <w:rPr>
                  <w:rStyle w:val="Hyperlink"/>
                  <w:color w:val="auto"/>
                  <w:sz w:val="22"/>
                  <w:u w:val="none"/>
                </w:rPr>
                <w:t>Phone</w:t>
              </w:r>
              <w:r w:rsidR="00B0453B" w:rsidRPr="00B0453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D293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(205)422-802</w:t>
              </w:r>
              <w:r w:rsidR="006334A2" w:rsidRPr="00B0453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5</w:t>
              </w:r>
            </w:hyperlink>
          </w:p>
          <w:p w:rsidR="006334A2" w:rsidRPr="00B0453B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B0453B">
              <w:rPr>
                <w:rFonts w:ascii="Calibri" w:hAnsi="Calibri"/>
                <w:color w:val="auto"/>
                <w:sz w:val="20"/>
                <w:szCs w:val="20"/>
              </w:rPr>
              <w:t>email:</w:t>
            </w:r>
          </w:p>
          <w:p w:rsidR="006334A2" w:rsidRDefault="006B33CB" w:rsidP="00AB31B3">
            <w:pPr>
              <w:spacing w:after="0"/>
              <w:ind w:left="109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hyperlink r:id="rId8" w:history="1">
              <w:r w:rsidR="0061648C" w:rsidRPr="004C7644">
                <w:rPr>
                  <w:rStyle w:val="Hyperlink"/>
                  <w:rFonts w:ascii="Arial" w:hAnsi="Arial" w:cs="Arial"/>
                  <w:sz w:val="19"/>
                  <w:szCs w:val="19"/>
                  <w:highlight w:val="lightGray"/>
                  <w:shd w:val="clear" w:color="auto" w:fill="FFFFFF"/>
                </w:rPr>
                <w:t>nfitzpatrick@southviewmed.com</w:t>
              </w:r>
            </w:hyperlink>
          </w:p>
          <w:p w:rsidR="0061648C" w:rsidRPr="006334A2" w:rsidRDefault="0061648C" w:rsidP="00AB31B3">
            <w:pPr>
              <w:spacing w:after="0"/>
              <w:ind w:left="109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5:30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C05712">
        <w:trPr>
          <w:trHeight w:val="13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Boaz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665C94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5C94" w:rsidRDefault="00665C94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If interested in meeting please call</w:t>
            </w:r>
            <w:r w:rsidR="006A3C22">
              <w:rPr>
                <w:rFonts w:ascii="Calibri" w:eastAsia="Calibri" w:hAnsi="Calibri" w:cs="Calibri"/>
                <w:sz w:val="22"/>
              </w:rPr>
              <w:t xml:space="preserve"> or Email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Tony White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</w:t>
            </w:r>
            <w:r w:rsidR="00665C94">
              <w:rPr>
                <w:rFonts w:ascii="Calibri" w:eastAsia="Calibri" w:hAnsi="Calibri" w:cs="Calibri"/>
                <w:sz w:val="22"/>
              </w:rPr>
              <w:t>613-5625</w:t>
            </w:r>
            <w:r>
              <w:rPr>
                <w:rFonts w:ascii="Calibri" w:eastAsia="Calibri" w:hAnsi="Calibri" w:cs="Calibri"/>
                <w:sz w:val="22"/>
              </w:rPr>
              <w:t xml:space="preserve">  (c) or  </w:t>
            </w:r>
          </w:p>
          <w:p w:rsidR="00206010" w:rsidRDefault="00206010" w:rsidP="00AB31B3">
            <w:pPr>
              <w:spacing w:after="0"/>
              <w:ind w:left="109"/>
            </w:pP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</w:p>
          <w:p w:rsidR="00206010" w:rsidRDefault="006B33CB" w:rsidP="00AB31B3">
            <w:pPr>
              <w:spacing w:after="0"/>
              <w:ind w:left="109"/>
              <w:rPr>
                <w:rFonts w:ascii="Calibri" w:eastAsia="Calibri" w:hAnsi="Calibri" w:cs="Calibri"/>
                <w:sz w:val="20"/>
              </w:rPr>
            </w:pPr>
            <w:hyperlink r:id="rId9" w:history="1">
              <w:r w:rsidR="0061648C" w:rsidRPr="004C7644">
                <w:rPr>
                  <w:rStyle w:val="Hyperlink"/>
                  <w:rFonts w:ascii="Calibri" w:eastAsia="Calibri" w:hAnsi="Calibri" w:cs="Calibri"/>
                  <w:sz w:val="20"/>
                </w:rPr>
                <w:t>tonyw205@gmail.com</w:t>
              </w:r>
            </w:hyperlink>
            <w:r w:rsidR="00791282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61648C" w:rsidRDefault="0061648C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010" w:rsidRDefault="00206010" w:rsidP="00AB31B3">
            <w:pPr>
              <w:spacing w:after="0"/>
              <w:ind w:left="107"/>
            </w:pPr>
          </w:p>
        </w:tc>
      </w:tr>
      <w:tr w:rsidR="00206010" w:rsidTr="00A242A4">
        <w:trPr>
          <w:trHeight w:val="19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9F7848" w:rsidRDefault="009F7848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Bernard Abbey, call Dr. Davis for first visit</w:t>
            </w:r>
          </w:p>
          <w:p w:rsidR="00206010" w:rsidRDefault="009F7848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Not a true Caduceus meeting, all are welcome but most are professionals of some sort.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Jim Davis, MD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256-531-5308 (c)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Sat 8:00 am </w:t>
            </w:r>
          </w:p>
        </w:tc>
      </w:tr>
      <w:tr w:rsidR="00206010" w:rsidTr="00C05712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Daphne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Pr="00485BCB" w:rsidRDefault="00485BCB" w:rsidP="006A3C22">
            <w:pPr>
              <w:spacing w:after="0"/>
              <w:ind w:left="109"/>
              <w:rPr>
                <w:sz w:val="20"/>
                <w:szCs w:val="20"/>
              </w:rPr>
            </w:pPr>
            <w:r w:rsidRPr="00485BCB">
              <w:rPr>
                <w:sz w:val="20"/>
                <w:szCs w:val="20"/>
              </w:rPr>
              <w:t xml:space="preserve">Participants can </w:t>
            </w:r>
            <w:r>
              <w:rPr>
                <w:sz w:val="20"/>
                <w:szCs w:val="20"/>
              </w:rPr>
              <w:t xml:space="preserve">join the Mobile meetings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206010" w:rsidP="00AB31B3">
            <w:pPr>
              <w:spacing w:after="0"/>
              <w:ind w:left="109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206010" w:rsidP="00FF07B8">
            <w:pPr>
              <w:spacing w:after="0"/>
              <w:ind w:left="107"/>
            </w:pPr>
          </w:p>
        </w:tc>
      </w:tr>
      <w:tr w:rsidR="00F15030" w:rsidRPr="00F15030" w:rsidTr="00C05712">
        <w:trPr>
          <w:trHeight w:val="1298"/>
        </w:trPr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Daphne</w:t>
            </w:r>
          </w:p>
        </w:tc>
        <w:tc>
          <w:tcPr>
            <w:tcW w:w="2303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4"/>
              </w:rPr>
              <w:t xml:space="preserve">Caduceus for Women   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Professional Counseling Associates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Floor Conference Room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29000 Hwy 98, Suite A102 Daphne, AL 36526</w:t>
            </w:r>
          </w:p>
        </w:tc>
        <w:tc>
          <w:tcPr>
            <w:tcW w:w="1626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C239E4">
              <w:rPr>
                <w:rFonts w:ascii="Calibri" w:eastAsia="Calibri" w:hAnsi="Calibri" w:cs="Calibri"/>
                <w:color w:val="auto"/>
                <w:sz w:val="22"/>
              </w:rPr>
              <w:t>Ashley Simpson</w:t>
            </w:r>
          </w:p>
        </w:tc>
        <w:tc>
          <w:tcPr>
            <w:tcW w:w="3238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D336E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251-626-5797</w:t>
            </w:r>
            <w:r w:rsidR="00DE7A7C">
              <w:rPr>
                <w:rFonts w:ascii="Calibri" w:eastAsia="Calibri" w:hAnsi="Calibri" w:cs="Calibri"/>
                <w:color w:val="auto"/>
                <w:sz w:val="22"/>
              </w:rPr>
              <w:t xml:space="preserve"> or</w:t>
            </w:r>
          </w:p>
          <w:p w:rsidR="0061648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2"/>
              </w:rPr>
              <w:t>ashley@easternshore</w:t>
            </w:r>
            <w:proofErr w:type="spellEnd"/>
          </w:p>
          <w:p w:rsidR="00DE7A7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counseling.com</w:t>
            </w:r>
          </w:p>
          <w:p w:rsidR="0061648C" w:rsidRDefault="0061648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  <w:p w:rsidR="00DE7A7C" w:rsidRPr="00F15030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&amp; 3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rd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Wednesday of each month at 6:30</w:t>
            </w:r>
          </w:p>
        </w:tc>
      </w:tr>
      <w:tr w:rsidR="00206010" w:rsidTr="00C05712">
        <w:trPr>
          <w:trHeight w:val="1085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3B15A0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Pr="003B15A0">
              <w:rPr>
                <w:rFonts w:ascii="Calibri" w:eastAsia="Calibri" w:hAnsi="Calibri" w:cs="Calibri"/>
                <w:sz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</w:rPr>
              <w:t xml:space="preserve"> United Methodist Church, Room 230</w:t>
            </w:r>
          </w:p>
          <w:p w:rsidR="003B15A0" w:rsidRDefault="003B15A0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1380 West Main St.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Dothan, AL  </w:t>
            </w:r>
            <w:r w:rsidR="003B15A0">
              <w:rPr>
                <w:rFonts w:ascii="Calibri" w:eastAsia="Calibri" w:hAnsi="Calibri" w:cs="Calibri"/>
                <w:sz w:val="22"/>
              </w:rPr>
              <w:t>36301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350EE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Marylynn Parker</w:t>
            </w:r>
            <w:r w:rsidR="0006611B">
              <w:rPr>
                <w:rFonts w:ascii="Calibri" w:eastAsia="Calibri" w:hAnsi="Calibri" w:cs="Calibri"/>
                <w:sz w:val="22"/>
              </w:rPr>
              <w:t>, MD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350EE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334-790-3914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:rsidR="00DE7A7C" w:rsidRDefault="006B33CB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0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mlparker@graceba.net</w:t>
              </w:r>
            </w:hyperlink>
          </w:p>
          <w:p w:rsidR="00DE7A7C" w:rsidRDefault="00DE7A7C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Thur. 6:30 pm </w:t>
            </w:r>
          </w:p>
        </w:tc>
      </w:tr>
      <w:tr w:rsidR="00206010" w:rsidTr="00C05712">
        <w:trPr>
          <w:trHeight w:val="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Florence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Pr="00F611EF" w:rsidRDefault="00F611EF" w:rsidP="00C05712">
            <w:pPr>
              <w:spacing w:after="0"/>
              <w:rPr>
                <w:sz w:val="20"/>
                <w:szCs w:val="20"/>
              </w:rPr>
            </w:pPr>
            <w:r w:rsidRPr="00F611EF">
              <w:rPr>
                <w:sz w:val="20"/>
                <w:szCs w:val="20"/>
              </w:rPr>
              <w:t>Not currently a meeting in this area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109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DE7A7C" w:rsidRDefault="00DE7A7C" w:rsidP="00C05712">
            <w:pPr>
              <w:spacing w:after="0"/>
              <w:ind w:left="109"/>
            </w:pPr>
          </w:p>
          <w:p w:rsidR="00206010" w:rsidRDefault="00206010" w:rsidP="00C05712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107"/>
            </w:pPr>
          </w:p>
        </w:tc>
      </w:tr>
      <w:tr w:rsidR="00206010" w:rsidTr="00C05712">
        <w:trPr>
          <w:trHeight w:val="781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Fort Payne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105D15" w:rsidP="00C05712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105D15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Tony White,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65C94">
              <w:rPr>
                <w:rFonts w:ascii="Calibri" w:eastAsia="Calibri" w:hAnsi="Calibri" w:cs="Calibri"/>
                <w:sz w:val="22"/>
              </w:rPr>
              <w:t>256-638-1031</w:t>
            </w:r>
          </w:p>
          <w:p w:rsidR="00DE7A7C" w:rsidRDefault="006B33CB" w:rsidP="00C0571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665C94" w:rsidRPr="00970541">
                <w:rPr>
                  <w:rStyle w:val="Hyperlink"/>
                  <w:rFonts w:ascii="Calibri" w:eastAsia="Calibri" w:hAnsi="Calibri" w:cs="Calibri"/>
                  <w:sz w:val="22"/>
                </w:rPr>
                <w:t>tonyw205@gmail.com</w:t>
              </w:r>
            </w:hyperlink>
          </w:p>
          <w:p w:rsidR="00206010" w:rsidRDefault="00206010" w:rsidP="00C05712">
            <w:pPr>
              <w:spacing w:after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206010" w:rsidP="00C05712">
            <w:pPr>
              <w:spacing w:after="0"/>
              <w:ind w:left="107"/>
            </w:pPr>
          </w:p>
        </w:tc>
      </w:tr>
      <w:tr w:rsidR="00206010" w:rsidTr="00C05712">
        <w:trPr>
          <w:trHeight w:val="135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B0453B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Huntsville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3F52FB" w:rsidRDefault="003F52FB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Bradford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Outpateint</w:t>
            </w:r>
            <w:proofErr w:type="spellEnd"/>
          </w:p>
          <w:p w:rsidR="003F52FB" w:rsidRDefault="003F52FB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6767 Old Madison Pike </w:t>
            </w:r>
          </w:p>
          <w:p w:rsidR="003F52FB" w:rsidRDefault="003F52FB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Suite 620</w:t>
            </w:r>
          </w:p>
          <w:p w:rsidR="00206010" w:rsidRDefault="003F52FB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>Huntsville, AL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3F52FB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Richard Hayward, MD</w:t>
            </w:r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6B33CB" w:rsidRDefault="006B33CB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985-707-6543</w:t>
            </w:r>
          </w:p>
          <w:p w:rsidR="00206010" w:rsidRDefault="00791282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2" w:history="1">
              <w:r w:rsidR="006B33CB" w:rsidRPr="002E2ADD">
                <w:rPr>
                  <w:rStyle w:val="Hyperlink"/>
                  <w:rFonts w:ascii="Calibri" w:eastAsia="Calibri" w:hAnsi="Calibri" w:cs="Calibri"/>
                  <w:sz w:val="22"/>
                </w:rPr>
                <w:t>richard@couillon.org</w:t>
              </w:r>
            </w:hyperlink>
          </w:p>
          <w:p w:rsidR="006B33CB" w:rsidRDefault="006B33CB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Mondays</w:t>
            </w:r>
            <w:r w:rsidR="00AB31B3">
              <w:rPr>
                <w:rFonts w:ascii="Calibri" w:eastAsia="Calibri" w:hAnsi="Calibri" w:cs="Calibri"/>
                <w:sz w:val="22"/>
              </w:rPr>
              <w:t xml:space="preserve"> at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6</w:t>
            </w:r>
            <w:r>
              <w:rPr>
                <w:rFonts w:ascii="Calibri" w:eastAsia="Calibri" w:hAnsi="Calibri" w:cs="Calibri"/>
                <w:sz w:val="22"/>
              </w:rPr>
              <w:t xml:space="preserve">:00 p.m. </w:t>
            </w:r>
          </w:p>
          <w:p w:rsidR="00485BCB" w:rsidRDefault="00485BCB" w:rsidP="00C05712">
            <w:pPr>
              <w:spacing w:after="0"/>
            </w:pPr>
          </w:p>
          <w:p w:rsidR="00485BCB" w:rsidRDefault="00485BCB" w:rsidP="00C05712">
            <w:pPr>
              <w:spacing w:after="0"/>
            </w:pPr>
            <w:bookmarkStart w:id="0" w:name="_GoBack"/>
            <w:bookmarkEnd w:id="0"/>
          </w:p>
        </w:tc>
      </w:tr>
      <w:tr w:rsidR="00206010" w:rsidTr="00C05712">
        <w:trPr>
          <w:trHeight w:val="979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B0453B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804F9F">
              <w:rPr>
                <w:sz w:val="21"/>
              </w:rPr>
              <w:t xml:space="preserve">  </w:t>
            </w:r>
            <w:r w:rsidR="00791282">
              <w:rPr>
                <w:sz w:val="21"/>
              </w:rPr>
              <w:t xml:space="preserve">Mobile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 w:right="463"/>
            </w:pPr>
            <w:r>
              <w:rPr>
                <w:sz w:val="21"/>
              </w:rPr>
              <w:t xml:space="preserve">Christ United Methodist Church  Room 202 6101 </w:t>
            </w:r>
            <w:proofErr w:type="spellStart"/>
            <w:r>
              <w:rPr>
                <w:sz w:val="21"/>
              </w:rPr>
              <w:t>Grelot</w:t>
            </w:r>
            <w:proofErr w:type="spellEnd"/>
            <w:r>
              <w:rPr>
                <w:sz w:val="21"/>
              </w:rPr>
              <w:t xml:space="preserve"> Rd.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Mike Lyons, MD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251-533-2726 (c) </w:t>
            </w:r>
            <w:r w:rsidR="00DE7A7C">
              <w:rPr>
                <w:sz w:val="21"/>
              </w:rPr>
              <w:t>or</w:t>
            </w:r>
          </w:p>
          <w:p w:rsidR="00DE7A7C" w:rsidRDefault="006B33CB" w:rsidP="00C05712">
            <w:pPr>
              <w:spacing w:after="0"/>
              <w:ind w:left="2"/>
              <w:rPr>
                <w:sz w:val="21"/>
              </w:rPr>
            </w:pPr>
            <w:hyperlink r:id="rId13" w:history="1">
              <w:r w:rsidR="00DE7A7C" w:rsidRPr="004C7644">
                <w:rPr>
                  <w:rStyle w:val="Hyperlink"/>
                  <w:sz w:val="21"/>
                </w:rPr>
                <w:t>lyonsmd@aol.com</w:t>
              </w:r>
            </w:hyperlink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</w:pPr>
            <w:r>
              <w:rPr>
                <w:sz w:val="21"/>
              </w:rPr>
              <w:t xml:space="preserve">Tu. 6:30 pm </w:t>
            </w:r>
          </w:p>
        </w:tc>
      </w:tr>
      <w:tr w:rsidR="00206010" w:rsidTr="00C05712">
        <w:trPr>
          <w:trHeight w:val="734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Montgomery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485BCB" w:rsidP="00C05712">
            <w:pPr>
              <w:spacing w:after="0"/>
            </w:pPr>
            <w:r>
              <w:t xml:space="preserve">Not currently meeting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2"/>
            </w:pP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485BCB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</w:pPr>
          </w:p>
        </w:tc>
      </w:tr>
      <w:tr w:rsidR="00206010" w:rsidTr="00C05712">
        <w:trPr>
          <w:trHeight w:val="1347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 w:rsidR="00105D15">
              <w:rPr>
                <w:sz w:val="21"/>
              </w:rPr>
              <w:t>Opelika/Auburn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8B235D" w:rsidP="00C05712">
            <w:pPr>
              <w:spacing w:after="0"/>
              <w:ind w:left="2"/>
            </w:pPr>
            <w:r>
              <w:rPr>
                <w:sz w:val="21"/>
              </w:rPr>
              <w:t>Dr. Blythe’s office call for times and address</w:t>
            </w:r>
            <w:r w:rsidR="00791282">
              <w:rPr>
                <w:sz w:val="16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Bill Blythe, MD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334-705-0</w:t>
            </w:r>
            <w:r w:rsidR="00DE7A7C">
              <w:rPr>
                <w:sz w:val="21"/>
              </w:rPr>
              <w:t xml:space="preserve">012 334-559-3702 </w:t>
            </w:r>
            <w:hyperlink r:id="rId14" w:history="1">
              <w:r w:rsidR="00DE7A7C" w:rsidRPr="004C7644">
                <w:rPr>
                  <w:rStyle w:val="Hyperlink"/>
                  <w:sz w:val="21"/>
                </w:rPr>
                <w:t>wblythe@me.com</w:t>
              </w:r>
            </w:hyperlink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:rsidTr="00C05712">
        <w:trPr>
          <w:trHeight w:val="49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2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5A3D37" w:rsidRDefault="005A3D37" w:rsidP="00C05712">
            <w:pPr>
              <w:spacing w:after="0"/>
              <w:ind w:left="2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2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791282" w:rsidRDefault="00791282" w:rsidP="00C05712">
            <w:pPr>
              <w:spacing w:after="0"/>
            </w:pPr>
          </w:p>
        </w:tc>
      </w:tr>
      <w:tr w:rsidR="00FF07B8" w:rsidTr="00C05712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br w:type="page"/>
            </w:r>
            <w:r>
              <w:br w:type="page"/>
            </w:r>
            <w:r w:rsidR="00804F9F">
              <w:t xml:space="preserve">  </w:t>
            </w:r>
            <w:r>
              <w:rPr>
                <w:sz w:val="21"/>
              </w:rPr>
              <w:t>Tuscaloosa</w:t>
            </w:r>
          </w:p>
          <w:p w:rsidR="00105D15" w:rsidRPr="00105D15" w:rsidRDefault="00105D15" w:rsidP="00C05712">
            <w:pPr>
              <w:spacing w:after="0"/>
              <w:ind w:left="2"/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2429F" w:rsidRDefault="0022429F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4280 Watermelon Road,</w:t>
            </w:r>
          </w:p>
          <w:p w:rsidR="00FF07B8" w:rsidRDefault="0022429F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Northport, Al </w:t>
            </w:r>
            <w:r w:rsidR="00FF07B8">
              <w:rPr>
                <w:sz w:val="2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Dr. Lee Thomas</w:t>
            </w:r>
          </w:p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205-799-2062</w:t>
            </w:r>
          </w:p>
          <w:p w:rsidR="00FF07B8" w:rsidRDefault="006B33CB" w:rsidP="00C05712">
            <w:pPr>
              <w:spacing w:after="0"/>
              <w:ind w:left="2"/>
              <w:rPr>
                <w:sz w:val="21"/>
              </w:rPr>
            </w:pPr>
            <w:hyperlink r:id="rId15" w:history="1">
              <w:r w:rsidR="00FF07B8" w:rsidRPr="002B5C1C">
                <w:rPr>
                  <w:rStyle w:val="Hyperlink"/>
                  <w:sz w:val="21"/>
                </w:rPr>
                <w:t>Lthomas2600@gmail.com</w:t>
              </w:r>
            </w:hyperlink>
          </w:p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</w:t>
            </w:r>
          </w:p>
          <w:p w:rsidR="00FF07B8" w:rsidRDefault="00FF07B8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 At </w:t>
            </w:r>
            <w:r w:rsidR="0022429F">
              <w:rPr>
                <w:sz w:val="21"/>
              </w:rPr>
              <w:t>5</w:t>
            </w:r>
            <w:r>
              <w:rPr>
                <w:sz w:val="21"/>
              </w:rPr>
              <w:t>:00 p.m.</w:t>
            </w:r>
          </w:p>
        </w:tc>
      </w:tr>
      <w:tr w:rsidR="00553952" w:rsidTr="00C05712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rPr>
                <w:sz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rPr>
                <w:sz w:val="21"/>
              </w:rPr>
            </w:pPr>
          </w:p>
        </w:tc>
      </w:tr>
    </w:tbl>
    <w:p w:rsidR="00206010" w:rsidRDefault="00791282" w:rsidP="00C05712">
      <w:pPr>
        <w:spacing w:after="0"/>
        <w:jc w:val="both"/>
      </w:pPr>
      <w:r>
        <w:rPr>
          <w:sz w:val="22"/>
        </w:rPr>
        <w:t xml:space="preserve"> </w:t>
      </w:r>
    </w:p>
    <w:sectPr w:rsidR="00206010">
      <w:headerReference w:type="default" r:id="rId16"/>
      <w:footerReference w:type="default" r:id="rId17"/>
      <w:pgSz w:w="12240" w:h="15840"/>
      <w:pgMar w:top="1447" w:right="3901" w:bottom="16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B5" w:rsidRDefault="00C40FB5" w:rsidP="0084336C">
      <w:pPr>
        <w:spacing w:after="0" w:line="240" w:lineRule="auto"/>
      </w:pPr>
      <w:r>
        <w:separator/>
      </w:r>
    </w:p>
  </w:endnote>
  <w:endnote w:type="continuationSeparator" w:id="0">
    <w:p w:rsidR="00C40FB5" w:rsidRDefault="00C40FB5" w:rsidP="008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6C" w:rsidRPr="007F6F42" w:rsidRDefault="0084336C" w:rsidP="0084336C">
    <w:pPr>
      <w:pStyle w:val="BasicParagraph"/>
      <w:rPr>
        <w:rFonts w:ascii="Palatino Linotype" w:hAnsi="Palatino Linotype" w:cs="Palatino Linotype"/>
        <w:sz w:val="18"/>
        <w:szCs w:val="18"/>
      </w:rPr>
    </w:pPr>
    <w:r w:rsidRPr="007F6F42">
      <w:rPr>
        <w:rFonts w:ascii="Palatino Linotype" w:hAnsi="Palatino Linotype" w:cs="Palatino Linotype"/>
        <w:sz w:val="18"/>
        <w:szCs w:val="18"/>
      </w:rPr>
      <w:t xml:space="preserve">19 S. Jackson </w:t>
    </w:r>
    <w:proofErr w:type="gramStart"/>
    <w:r w:rsidRPr="007F6F42">
      <w:rPr>
        <w:rFonts w:ascii="Palatino Linotype" w:hAnsi="Palatino Linotype" w:cs="Palatino Linotype"/>
        <w:sz w:val="18"/>
        <w:szCs w:val="18"/>
      </w:rPr>
      <w:t>Street  •</w:t>
    </w:r>
    <w:proofErr w:type="gramEnd"/>
    <w:r w:rsidRPr="007F6F42">
      <w:rPr>
        <w:rFonts w:ascii="Palatino Linotype" w:hAnsi="Palatino Linotype" w:cs="Palatino Linotype"/>
        <w:sz w:val="18"/>
        <w:szCs w:val="18"/>
      </w:rPr>
      <w:t xml:space="preserve">  Montgomery, AL 36104  •  (334) 954-2596 or (800) 239-6272  •  Fax (334) 954-2593  •  staff@alabamaphp.org</w:t>
    </w:r>
  </w:p>
  <w:p w:rsidR="0084336C" w:rsidRDefault="0084336C" w:rsidP="008433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B5" w:rsidRDefault="00C40FB5" w:rsidP="0084336C">
      <w:pPr>
        <w:spacing w:after="0" w:line="240" w:lineRule="auto"/>
      </w:pPr>
      <w:r>
        <w:separator/>
      </w:r>
    </w:p>
  </w:footnote>
  <w:footnote w:type="continuationSeparator" w:id="0">
    <w:p w:rsidR="00C40FB5" w:rsidRDefault="00C40FB5" w:rsidP="0084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6C" w:rsidRDefault="0084336C" w:rsidP="0084336C">
    <w:pPr>
      <w:pStyle w:val="Header"/>
    </w:pPr>
    <w:r>
      <w:t xml:space="preserve">                        </w:t>
    </w:r>
    <w:r w:rsidR="00804F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10"/>
    <w:rsid w:val="0006611B"/>
    <w:rsid w:val="00105D15"/>
    <w:rsid w:val="00206010"/>
    <w:rsid w:val="0022429F"/>
    <w:rsid w:val="00271318"/>
    <w:rsid w:val="00365995"/>
    <w:rsid w:val="00377D37"/>
    <w:rsid w:val="003B15A0"/>
    <w:rsid w:val="003B7ACF"/>
    <w:rsid w:val="003F52FB"/>
    <w:rsid w:val="00485BCB"/>
    <w:rsid w:val="004B228F"/>
    <w:rsid w:val="004F0C83"/>
    <w:rsid w:val="005365E4"/>
    <w:rsid w:val="00553952"/>
    <w:rsid w:val="00585CB7"/>
    <w:rsid w:val="005A3D37"/>
    <w:rsid w:val="005E115C"/>
    <w:rsid w:val="0061648C"/>
    <w:rsid w:val="006334A2"/>
    <w:rsid w:val="00663B89"/>
    <w:rsid w:val="00665C94"/>
    <w:rsid w:val="006963C9"/>
    <w:rsid w:val="006A3C22"/>
    <w:rsid w:val="006B33CB"/>
    <w:rsid w:val="007350EE"/>
    <w:rsid w:val="00791282"/>
    <w:rsid w:val="00804F9F"/>
    <w:rsid w:val="0084336C"/>
    <w:rsid w:val="00864BD7"/>
    <w:rsid w:val="008908E3"/>
    <w:rsid w:val="008B235D"/>
    <w:rsid w:val="009F7848"/>
    <w:rsid w:val="00A025E9"/>
    <w:rsid w:val="00A242A4"/>
    <w:rsid w:val="00A65D52"/>
    <w:rsid w:val="00AB31B3"/>
    <w:rsid w:val="00B0453B"/>
    <w:rsid w:val="00C05712"/>
    <w:rsid w:val="00C1675F"/>
    <w:rsid w:val="00C239E4"/>
    <w:rsid w:val="00C40FB5"/>
    <w:rsid w:val="00DC0D3B"/>
    <w:rsid w:val="00DE7A7C"/>
    <w:rsid w:val="00E47751"/>
    <w:rsid w:val="00F15030"/>
    <w:rsid w:val="00F611EF"/>
    <w:rsid w:val="00F9054C"/>
    <w:rsid w:val="00FD293E"/>
    <w:rsid w:val="00FD336E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B5907B"/>
  <w15:docId w15:val="{20E4606C-981C-4579-9CE1-F068AB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3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BasicParagraph">
    <w:name w:val="[Basic Paragraph]"/>
    <w:basedOn w:val="Normal"/>
    <w:uiPriority w:val="99"/>
    <w:rsid w:val="008433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tzpatrick@southviewmed.com" TargetMode="External"/><Relationship Id="rId13" Type="http://schemas.openxmlformats.org/officeDocument/2006/relationships/hyperlink" Target="mailto:lyonsmd@ao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205)422-8015" TargetMode="External"/><Relationship Id="rId12" Type="http://schemas.openxmlformats.org/officeDocument/2006/relationships/hyperlink" Target="mailto:richard@couillon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ibalent@aol.com" TargetMode="External"/><Relationship Id="rId11" Type="http://schemas.openxmlformats.org/officeDocument/2006/relationships/hyperlink" Target="mailto:tonyw20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thomas2600@gmail.com" TargetMode="External"/><Relationship Id="rId10" Type="http://schemas.openxmlformats.org/officeDocument/2006/relationships/hyperlink" Target="mailto:mlparker@graceba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onyw205@gmail.com" TargetMode="External"/><Relationship Id="rId14" Type="http://schemas.openxmlformats.org/officeDocument/2006/relationships/hyperlink" Target="mailto:wblythe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Weihe</dc:creator>
  <cp:keywords/>
  <cp:lastModifiedBy>Christy Weihe</cp:lastModifiedBy>
  <cp:revision>3</cp:revision>
  <cp:lastPrinted>2023-05-10T13:48:00Z</cp:lastPrinted>
  <dcterms:created xsi:type="dcterms:W3CDTF">2023-09-20T16:56:00Z</dcterms:created>
  <dcterms:modified xsi:type="dcterms:W3CDTF">2023-09-21T18:11:00Z</dcterms:modified>
</cp:coreProperties>
</file>